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2CE" w:rsidRDefault="00FA0549" w:rsidP="009902CE">
      <w:pPr>
        <w:spacing w:before="17" w:line="220" w:lineRule="exact"/>
      </w:pPr>
      <w:r>
        <w:rPr>
          <w:noProof/>
        </w:rPr>
        <w:drawing>
          <wp:inline distT="0" distB="0" distL="0" distR="0" wp14:anchorId="026E35CE" wp14:editId="5912E345">
            <wp:extent cx="5943600" cy="2061845"/>
            <wp:effectExtent l="0" t="0" r="0" b="0"/>
            <wp:docPr id="1" name="Picture 1" descr="C:\Users\jessicabradshaw\AppData\Local\Temp\Temp1_bowling-logo-final-v2.zip\bowling-logo-final-v2-jpeg.jpg"/>
            <wp:cNvGraphicFramePr/>
            <a:graphic xmlns:a="http://schemas.openxmlformats.org/drawingml/2006/main">
              <a:graphicData uri="http://schemas.openxmlformats.org/drawingml/2006/picture">
                <pic:pic xmlns:pic="http://schemas.openxmlformats.org/drawingml/2006/picture">
                  <pic:nvPicPr>
                    <pic:cNvPr id="1" name="Picture 1" descr="C:\Users\jessicabradshaw\AppData\Local\Temp\Temp1_bowling-logo-final-v2.zip\bowling-logo-final-v2-jpeg.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61845"/>
                    </a:xfrm>
                    <a:prstGeom prst="rect">
                      <a:avLst/>
                    </a:prstGeom>
                    <a:noFill/>
                    <a:ln>
                      <a:noFill/>
                    </a:ln>
                  </pic:spPr>
                </pic:pic>
              </a:graphicData>
            </a:graphic>
          </wp:inline>
        </w:drawing>
      </w:r>
    </w:p>
    <w:p w:rsidR="009902CE" w:rsidRDefault="00FA0549" w:rsidP="00FA0549">
      <w:pPr>
        <w:tabs>
          <w:tab w:val="left" w:pos="7351"/>
        </w:tabs>
        <w:spacing w:line="240" w:lineRule="atLeast"/>
        <w:rPr>
          <w:rFonts w:ascii="Arial Narrow" w:hAnsi="Arial Narrow"/>
          <w:b/>
          <w:sz w:val="28"/>
          <w:szCs w:val="28"/>
        </w:rPr>
      </w:pPr>
      <w:r>
        <w:rPr>
          <w:noProof/>
        </w:rPr>
        <w:drawing>
          <wp:inline distT="0" distB="0" distL="0" distR="0" wp14:anchorId="3FFC310A" wp14:editId="48F22F77">
            <wp:extent cx="1562100" cy="552450"/>
            <wp:effectExtent l="0" t="0" r="0" b="0"/>
            <wp:docPr id="2" name="Picture 2" descr="C:\Users\jessicabradshaw\AppData\Local\Temp\Temp1_bowling-logo-final-v2.zip\bowling-logo-final-v2-jpeg.jpg"/>
            <wp:cNvGraphicFramePr/>
            <a:graphic xmlns:a="http://schemas.openxmlformats.org/drawingml/2006/main">
              <a:graphicData uri="http://schemas.openxmlformats.org/drawingml/2006/picture">
                <pic:pic xmlns:pic="http://schemas.openxmlformats.org/drawingml/2006/picture">
                  <pic:nvPicPr>
                    <pic:cNvPr id="1" name="Picture 1" descr="C:\Users\jessicabradshaw\AppData\Local\Temp\Temp1_bowling-logo-final-v2.zip\bowling-logo-final-v2-jpeg.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9902CE" w:rsidRDefault="009902CE" w:rsidP="001445B3"/>
    <w:p w:rsidR="00356466" w:rsidRDefault="00356466" w:rsidP="00356466">
      <w:pPr>
        <w:jc w:val="center"/>
        <w:rPr>
          <w:rFonts w:ascii="Arial Unicode MS" w:eastAsia="Arial Unicode MS" w:hAnsi="Arial Unicode MS" w:cs="Arial Unicode MS"/>
          <w:b/>
        </w:rPr>
      </w:pPr>
      <w:bookmarkStart w:id="0" w:name="_GoBack"/>
      <w:r>
        <w:rPr>
          <w:rFonts w:ascii="Arial Unicode MS" w:eastAsia="Arial Unicode MS" w:hAnsi="Arial Unicode MS" w:cs="Arial Unicode MS"/>
          <w:b/>
        </w:rPr>
        <w:t>Authorization for Release of Health Information</w:t>
      </w:r>
    </w:p>
    <w:bookmarkEnd w:id="0"/>
    <w:p w:rsidR="00356466" w:rsidRPr="00356466" w:rsidRDefault="00356466" w:rsidP="00356466">
      <w:pPr>
        <w:rPr>
          <w:rFonts w:ascii="Arial Unicode MS" w:eastAsia="Arial Unicode MS" w:hAnsi="Arial Unicode MS" w:cs="Arial Unicode MS"/>
          <w:sz w:val="18"/>
          <w:szCs w:val="18"/>
        </w:rPr>
      </w:pPr>
      <w:r w:rsidRPr="00356466">
        <w:rPr>
          <w:rFonts w:ascii="Arial Unicode MS" w:eastAsia="Arial Unicode MS" w:hAnsi="Arial Unicode MS" w:cs="Arial Unicode MS"/>
          <w:sz w:val="18"/>
          <w:szCs w:val="18"/>
        </w:rPr>
        <w:t xml:space="preserve">As required by the Health Insurance Portability and Accountability Act of 1996, </w:t>
      </w:r>
      <w:r w:rsidRPr="00356466">
        <w:rPr>
          <w:rFonts w:ascii="Arial Unicode MS" w:eastAsia="Arial Unicode MS" w:hAnsi="Arial Unicode MS" w:cs="Arial Unicode MS"/>
          <w:b/>
          <w:sz w:val="18"/>
          <w:szCs w:val="18"/>
        </w:rPr>
        <w:t>Bowling Orthopaedics</w:t>
      </w:r>
      <w:r w:rsidR="00E66728">
        <w:rPr>
          <w:rFonts w:ascii="Arial Unicode MS" w:eastAsia="Arial Unicode MS" w:hAnsi="Arial Unicode MS" w:cs="Arial Unicode MS"/>
          <w:b/>
          <w:sz w:val="18"/>
          <w:szCs w:val="18"/>
        </w:rPr>
        <w:t xml:space="preserve">, P.A. </w:t>
      </w:r>
      <w:r>
        <w:rPr>
          <w:rFonts w:ascii="Arial Unicode MS" w:eastAsia="Arial Unicode MS" w:hAnsi="Arial Unicode MS" w:cs="Arial Unicode MS"/>
          <w:sz w:val="18"/>
          <w:szCs w:val="18"/>
        </w:rPr>
        <w:t xml:space="preserve"> may not use or disclose your health information except as provided in our Notice of Privacy Practices without your authorization.  Your signature on this form indicates that you are giving permission for the use and disclosure of protected health information described herein.</w:t>
      </w:r>
    </w:p>
    <w:p w:rsidR="009902CE" w:rsidRPr="00356466" w:rsidRDefault="009902CE" w:rsidP="00326181">
      <w:pPr>
        <w:jc w:val="both"/>
        <w:rPr>
          <w:sz w:val="18"/>
          <w:szCs w:val="18"/>
        </w:rPr>
      </w:pPr>
    </w:p>
    <w:p w:rsidR="00F20949" w:rsidRPr="00356466" w:rsidRDefault="00F20949" w:rsidP="00326181">
      <w:pPr>
        <w:jc w:val="both"/>
        <w:rPr>
          <w:sz w:val="18"/>
          <w:szCs w:val="18"/>
        </w:rPr>
      </w:pPr>
    </w:p>
    <w:p w:rsidR="00F20949" w:rsidRDefault="00356466" w:rsidP="00326181">
      <w:pPr>
        <w:jc w:val="both"/>
        <w:rPr>
          <w:sz w:val="18"/>
          <w:szCs w:val="18"/>
        </w:rPr>
      </w:pPr>
      <w:r>
        <w:rPr>
          <w:sz w:val="18"/>
          <w:szCs w:val="18"/>
        </w:rPr>
        <w:t>Patient’s Name:</w:t>
      </w:r>
      <w:r>
        <w:rPr>
          <w:sz w:val="18"/>
          <w:szCs w:val="18"/>
        </w:rPr>
        <w:tab/>
        <w:t>____________________________________</w:t>
      </w:r>
      <w:r>
        <w:rPr>
          <w:sz w:val="18"/>
          <w:szCs w:val="18"/>
        </w:rPr>
        <w:tab/>
      </w:r>
      <w:r>
        <w:rPr>
          <w:sz w:val="18"/>
          <w:szCs w:val="18"/>
        </w:rPr>
        <w:tab/>
        <w:t>Date of Birth:      __________________   Age:     _______</w:t>
      </w:r>
    </w:p>
    <w:p w:rsidR="00356466" w:rsidRDefault="00356466" w:rsidP="00326181">
      <w:pPr>
        <w:jc w:val="both"/>
        <w:rPr>
          <w:sz w:val="18"/>
          <w:szCs w:val="18"/>
        </w:rPr>
      </w:pPr>
    </w:p>
    <w:p w:rsidR="00356466" w:rsidRDefault="00356466" w:rsidP="00326181">
      <w:pPr>
        <w:jc w:val="both"/>
        <w:rPr>
          <w:sz w:val="18"/>
          <w:szCs w:val="18"/>
        </w:rPr>
      </w:pPr>
      <w:r>
        <w:rPr>
          <w:sz w:val="18"/>
          <w:szCs w:val="18"/>
        </w:rPr>
        <w:t>Street Address:</w:t>
      </w:r>
      <w:r>
        <w:rPr>
          <w:sz w:val="18"/>
          <w:szCs w:val="18"/>
        </w:rPr>
        <w:tab/>
        <w:t>____________________________________</w:t>
      </w:r>
      <w:r>
        <w:rPr>
          <w:sz w:val="18"/>
          <w:szCs w:val="18"/>
        </w:rPr>
        <w:tab/>
      </w:r>
      <w:r>
        <w:rPr>
          <w:sz w:val="18"/>
          <w:szCs w:val="18"/>
        </w:rPr>
        <w:tab/>
        <w:t>City/State/Zip:    _________________________________</w:t>
      </w:r>
    </w:p>
    <w:p w:rsidR="00356466" w:rsidRDefault="00356466" w:rsidP="00326181">
      <w:pPr>
        <w:jc w:val="both"/>
        <w:rPr>
          <w:sz w:val="18"/>
          <w:szCs w:val="18"/>
        </w:rPr>
      </w:pPr>
    </w:p>
    <w:p w:rsidR="00356466" w:rsidRDefault="00356466" w:rsidP="00326181">
      <w:pPr>
        <w:jc w:val="both"/>
        <w:rPr>
          <w:sz w:val="18"/>
          <w:szCs w:val="18"/>
        </w:rPr>
      </w:pPr>
      <w:r>
        <w:rPr>
          <w:sz w:val="18"/>
          <w:szCs w:val="18"/>
        </w:rPr>
        <w:t>Primary Phone:</w:t>
      </w:r>
      <w:r>
        <w:rPr>
          <w:sz w:val="18"/>
          <w:szCs w:val="18"/>
        </w:rPr>
        <w:tab/>
        <w:t>____________________________________</w:t>
      </w:r>
      <w:r>
        <w:rPr>
          <w:sz w:val="18"/>
          <w:szCs w:val="18"/>
        </w:rPr>
        <w:tab/>
      </w:r>
      <w:r>
        <w:rPr>
          <w:sz w:val="18"/>
          <w:szCs w:val="18"/>
        </w:rPr>
        <w:tab/>
        <w:t>Social Sec #:       _________________________________</w:t>
      </w:r>
    </w:p>
    <w:p w:rsidR="00356466" w:rsidRDefault="00356466" w:rsidP="00326181">
      <w:pPr>
        <w:jc w:val="both"/>
        <w:rPr>
          <w:sz w:val="18"/>
          <w:szCs w:val="18"/>
        </w:rPr>
      </w:pPr>
    </w:p>
    <w:p w:rsidR="00356466" w:rsidRDefault="00356466" w:rsidP="00326181">
      <w:pPr>
        <w:jc w:val="both"/>
        <w:rPr>
          <w:sz w:val="18"/>
          <w:szCs w:val="18"/>
        </w:rPr>
      </w:pPr>
    </w:p>
    <w:p w:rsidR="00356466" w:rsidRDefault="00356466" w:rsidP="00326181">
      <w:pPr>
        <w:jc w:val="both"/>
        <w:rPr>
          <w:sz w:val="18"/>
          <w:szCs w:val="18"/>
        </w:rPr>
      </w:pPr>
      <w:r w:rsidRPr="00143CAE">
        <w:rPr>
          <w:b/>
          <w:sz w:val="18"/>
          <w:szCs w:val="18"/>
        </w:rPr>
        <w:t>P</w:t>
      </w:r>
      <w:r w:rsidR="00143CAE" w:rsidRPr="00143CAE">
        <w:rPr>
          <w:b/>
          <w:sz w:val="18"/>
          <w:szCs w:val="18"/>
        </w:rPr>
        <w:t>urpose</w:t>
      </w:r>
      <w:r w:rsidRPr="00143CAE">
        <w:rPr>
          <w:b/>
          <w:sz w:val="18"/>
          <w:szCs w:val="18"/>
        </w:rPr>
        <w:t xml:space="preserve"> </w:t>
      </w:r>
      <w:r w:rsidR="00143CAE" w:rsidRPr="00143CAE">
        <w:rPr>
          <w:b/>
          <w:sz w:val="18"/>
          <w:szCs w:val="18"/>
        </w:rPr>
        <w:t>of</w:t>
      </w:r>
      <w:r w:rsidRPr="00143CAE">
        <w:rPr>
          <w:b/>
          <w:sz w:val="18"/>
          <w:szCs w:val="18"/>
        </w:rPr>
        <w:t xml:space="preserve"> R</w:t>
      </w:r>
      <w:r w:rsidR="00143CAE" w:rsidRPr="00143CAE">
        <w:rPr>
          <w:b/>
          <w:sz w:val="18"/>
          <w:szCs w:val="18"/>
        </w:rPr>
        <w:t>elease</w:t>
      </w:r>
      <w:r>
        <w:rPr>
          <w:sz w:val="18"/>
          <w:szCs w:val="18"/>
        </w:rPr>
        <w:t>:</w:t>
      </w:r>
      <w:r w:rsidR="00143CAE">
        <w:rPr>
          <w:sz w:val="18"/>
          <w:szCs w:val="18"/>
        </w:rPr>
        <w:t xml:space="preserve"> [  ] Ongoing Communication  [  ] Copy of Record  [  ] Legal or Insurance Review   [  ] Authorized Representative’s Request</w:t>
      </w:r>
    </w:p>
    <w:p w:rsidR="00143CAE" w:rsidRDefault="00143CAE" w:rsidP="00326181">
      <w:pPr>
        <w:jc w:val="both"/>
        <w:rPr>
          <w:sz w:val="18"/>
          <w:szCs w:val="18"/>
        </w:rPr>
      </w:pPr>
    </w:p>
    <w:p w:rsidR="00143CAE" w:rsidRDefault="00143CAE" w:rsidP="00326181">
      <w:pPr>
        <w:jc w:val="both"/>
        <w:rPr>
          <w:sz w:val="18"/>
          <w:szCs w:val="18"/>
        </w:rPr>
      </w:pPr>
      <w:r>
        <w:rPr>
          <w:sz w:val="18"/>
          <w:szCs w:val="18"/>
        </w:rPr>
        <w:t>[  ] Other:_______________________________________________________________________________________________________</w:t>
      </w:r>
    </w:p>
    <w:p w:rsidR="00143CAE" w:rsidRDefault="00143CAE" w:rsidP="00326181">
      <w:pPr>
        <w:jc w:val="both"/>
        <w:rPr>
          <w:sz w:val="18"/>
          <w:szCs w:val="18"/>
        </w:rPr>
      </w:pPr>
    </w:p>
    <w:p w:rsidR="00143CAE" w:rsidRPr="00356466" w:rsidRDefault="00143CAE" w:rsidP="00326181">
      <w:pPr>
        <w:jc w:val="both"/>
        <w:rPr>
          <w:sz w:val="18"/>
          <w:szCs w:val="18"/>
        </w:rPr>
      </w:pPr>
      <w:r w:rsidRPr="00143CAE">
        <w:rPr>
          <w:b/>
          <w:sz w:val="18"/>
          <w:szCs w:val="18"/>
        </w:rPr>
        <w:t>Release From</w:t>
      </w:r>
      <w:r>
        <w:rPr>
          <w:sz w:val="18"/>
          <w:szCs w:val="18"/>
        </w:rPr>
        <w:t>:  The entity listed below is authorized to release the requested health information:</w:t>
      </w:r>
    </w:p>
    <w:p w:rsidR="00F20949" w:rsidRDefault="00F20949" w:rsidP="00326181">
      <w:pPr>
        <w:jc w:val="both"/>
      </w:pPr>
    </w:p>
    <w:p w:rsidR="00F20949" w:rsidRDefault="00143CAE" w:rsidP="00326181">
      <w:pPr>
        <w:jc w:val="both"/>
        <w:rPr>
          <w:sz w:val="18"/>
          <w:szCs w:val="18"/>
        </w:rPr>
      </w:pPr>
      <w:r w:rsidRPr="00143CAE">
        <w:rPr>
          <w:sz w:val="18"/>
          <w:szCs w:val="18"/>
        </w:rPr>
        <w:t>[  ]</w:t>
      </w:r>
      <w:r>
        <w:t xml:space="preserve"> </w:t>
      </w:r>
      <w:r w:rsidRPr="00143CAE">
        <w:rPr>
          <w:sz w:val="18"/>
          <w:szCs w:val="18"/>
        </w:rPr>
        <w:t>Bowling Orthopaedics</w:t>
      </w:r>
      <w:r w:rsidR="00E66728">
        <w:rPr>
          <w:sz w:val="18"/>
          <w:szCs w:val="18"/>
        </w:rPr>
        <w:t xml:space="preserve">, P.A. </w:t>
      </w:r>
      <w:r w:rsidRPr="00143CAE">
        <w:rPr>
          <w:sz w:val="18"/>
          <w:szCs w:val="18"/>
        </w:rPr>
        <w:t xml:space="preserve"> </w:t>
      </w:r>
      <w:r w:rsidR="004C5299">
        <w:rPr>
          <w:sz w:val="18"/>
          <w:szCs w:val="18"/>
        </w:rPr>
        <w:t>5220 Oleander Drive 2</w:t>
      </w:r>
      <w:r w:rsidR="004C5299" w:rsidRPr="004C5299">
        <w:rPr>
          <w:sz w:val="18"/>
          <w:szCs w:val="18"/>
          <w:vertAlign w:val="superscript"/>
        </w:rPr>
        <w:t>nd</w:t>
      </w:r>
      <w:r w:rsidR="004C5299">
        <w:rPr>
          <w:sz w:val="18"/>
          <w:szCs w:val="18"/>
        </w:rPr>
        <w:t xml:space="preserve"> Floor, </w:t>
      </w:r>
      <w:r w:rsidRPr="00143CAE">
        <w:rPr>
          <w:sz w:val="18"/>
          <w:szCs w:val="18"/>
        </w:rPr>
        <w:t xml:space="preserve"> Wilmington, NC  28403</w:t>
      </w:r>
      <w:r>
        <w:rPr>
          <w:sz w:val="18"/>
          <w:szCs w:val="18"/>
        </w:rPr>
        <w:t xml:space="preserve">  Phone : (910) 395-8333  Fax: (910) 395-8473</w:t>
      </w:r>
    </w:p>
    <w:p w:rsidR="00143CAE" w:rsidRDefault="00143CAE" w:rsidP="00326181">
      <w:pPr>
        <w:jc w:val="both"/>
        <w:rPr>
          <w:sz w:val="18"/>
          <w:szCs w:val="18"/>
        </w:rPr>
      </w:pPr>
    </w:p>
    <w:p w:rsidR="00143CAE" w:rsidRDefault="00143CAE" w:rsidP="00326181">
      <w:pPr>
        <w:jc w:val="both"/>
        <w:rPr>
          <w:sz w:val="18"/>
          <w:szCs w:val="18"/>
        </w:rPr>
      </w:pPr>
      <w:r>
        <w:rPr>
          <w:sz w:val="18"/>
          <w:szCs w:val="18"/>
        </w:rPr>
        <w:t>[  ] Other:_______________________________________________________________________________________________________</w:t>
      </w:r>
    </w:p>
    <w:p w:rsidR="00143CAE" w:rsidRDefault="00143CAE" w:rsidP="00326181">
      <w:pPr>
        <w:jc w:val="both"/>
        <w:rPr>
          <w:sz w:val="18"/>
          <w:szCs w:val="18"/>
        </w:rPr>
      </w:pPr>
    </w:p>
    <w:p w:rsidR="00F20949" w:rsidRPr="00143CAE" w:rsidRDefault="00143CAE" w:rsidP="00326181">
      <w:pPr>
        <w:jc w:val="both"/>
        <w:rPr>
          <w:sz w:val="18"/>
          <w:szCs w:val="18"/>
        </w:rPr>
      </w:pPr>
      <w:r w:rsidRPr="00143CAE">
        <w:rPr>
          <w:sz w:val="18"/>
          <w:szCs w:val="18"/>
        </w:rPr>
        <w:t>The entity listed above is authorized to release the requested health information for the following date(s) of services, range of tie or event(s):</w:t>
      </w:r>
    </w:p>
    <w:p w:rsidR="00F20949" w:rsidRDefault="00F20949" w:rsidP="00326181">
      <w:pPr>
        <w:jc w:val="both"/>
      </w:pPr>
    </w:p>
    <w:p w:rsidR="00035562" w:rsidRPr="00035562" w:rsidRDefault="00035562" w:rsidP="00326181">
      <w:pPr>
        <w:jc w:val="both"/>
        <w:rPr>
          <w:sz w:val="18"/>
          <w:szCs w:val="18"/>
        </w:rPr>
      </w:pPr>
      <w:r w:rsidRPr="00035562">
        <w:rPr>
          <w:sz w:val="18"/>
          <w:szCs w:val="18"/>
        </w:rPr>
        <w:t>[  ]</w:t>
      </w:r>
      <w:r>
        <w:rPr>
          <w:sz w:val="18"/>
          <w:szCs w:val="18"/>
        </w:rPr>
        <w:t xml:space="preserve"> All dates of service   OR    From: (MM/DD/YY)________________________    To: (MM/DD/YY)_____________________________ </w:t>
      </w:r>
    </w:p>
    <w:p w:rsidR="00F20949" w:rsidRDefault="00F20949" w:rsidP="00326181">
      <w:pPr>
        <w:jc w:val="both"/>
        <w:rPr>
          <w:sz w:val="18"/>
          <w:szCs w:val="18"/>
        </w:rPr>
      </w:pPr>
    </w:p>
    <w:p w:rsidR="00035562" w:rsidRDefault="00035562" w:rsidP="00326181">
      <w:pPr>
        <w:jc w:val="both"/>
        <w:rPr>
          <w:sz w:val="18"/>
          <w:szCs w:val="18"/>
        </w:rPr>
      </w:pPr>
      <w:r w:rsidRPr="00035562">
        <w:rPr>
          <w:b/>
          <w:sz w:val="18"/>
          <w:szCs w:val="18"/>
        </w:rPr>
        <w:t>Information to be released</w:t>
      </w:r>
      <w:r>
        <w:rPr>
          <w:sz w:val="18"/>
          <w:szCs w:val="18"/>
        </w:rPr>
        <w:t>:  [  ] Office Notes   [  ] Operative Reports    [  ] Diagnostics / Xrays   [  ] Lab results   [  ] Other:____________</w:t>
      </w:r>
    </w:p>
    <w:p w:rsidR="00035562" w:rsidRDefault="00035562" w:rsidP="00326181">
      <w:pPr>
        <w:jc w:val="both"/>
        <w:rPr>
          <w:sz w:val="18"/>
          <w:szCs w:val="18"/>
        </w:rPr>
      </w:pPr>
    </w:p>
    <w:p w:rsidR="00035562" w:rsidRDefault="00035562" w:rsidP="00326181">
      <w:pPr>
        <w:jc w:val="both"/>
        <w:rPr>
          <w:sz w:val="18"/>
          <w:szCs w:val="18"/>
        </w:rPr>
      </w:pPr>
      <w:r w:rsidRPr="00035562">
        <w:rPr>
          <w:b/>
          <w:sz w:val="18"/>
          <w:szCs w:val="18"/>
        </w:rPr>
        <w:t>Release To</w:t>
      </w:r>
      <w:r>
        <w:rPr>
          <w:sz w:val="18"/>
          <w:szCs w:val="18"/>
        </w:rPr>
        <w:t>:  This information may be released to the following entity:</w:t>
      </w:r>
    </w:p>
    <w:p w:rsidR="00035562" w:rsidRDefault="00035562" w:rsidP="00326181">
      <w:pPr>
        <w:jc w:val="both"/>
        <w:rPr>
          <w:sz w:val="18"/>
          <w:szCs w:val="18"/>
        </w:rPr>
      </w:pPr>
    </w:p>
    <w:p w:rsidR="00035562" w:rsidRDefault="00035562" w:rsidP="00326181">
      <w:pPr>
        <w:jc w:val="both"/>
        <w:rPr>
          <w:sz w:val="18"/>
          <w:szCs w:val="18"/>
        </w:rPr>
      </w:pPr>
      <w:r>
        <w:rPr>
          <w:sz w:val="18"/>
          <w:szCs w:val="18"/>
        </w:rPr>
        <w:t>[  ] Self</w:t>
      </w:r>
    </w:p>
    <w:p w:rsidR="00035562" w:rsidRDefault="00035562" w:rsidP="00326181">
      <w:pPr>
        <w:jc w:val="both"/>
        <w:rPr>
          <w:sz w:val="18"/>
          <w:szCs w:val="18"/>
        </w:rPr>
      </w:pPr>
    </w:p>
    <w:p w:rsidR="00035562" w:rsidRDefault="00035562" w:rsidP="00326181">
      <w:pPr>
        <w:jc w:val="both"/>
        <w:rPr>
          <w:sz w:val="18"/>
          <w:szCs w:val="18"/>
        </w:rPr>
      </w:pPr>
      <w:r>
        <w:rPr>
          <w:sz w:val="18"/>
          <w:szCs w:val="18"/>
        </w:rPr>
        <w:t>[  ] Other:_______________________________________________________________________________________________________</w:t>
      </w:r>
    </w:p>
    <w:p w:rsidR="00035562" w:rsidRDefault="00035562" w:rsidP="00326181">
      <w:pPr>
        <w:jc w:val="both"/>
        <w:rPr>
          <w:sz w:val="18"/>
          <w:szCs w:val="18"/>
        </w:rPr>
      </w:pPr>
    </w:p>
    <w:p w:rsidR="00035562" w:rsidRDefault="00035562" w:rsidP="00326181">
      <w:pPr>
        <w:jc w:val="both"/>
        <w:rPr>
          <w:sz w:val="18"/>
          <w:szCs w:val="18"/>
        </w:rPr>
      </w:pPr>
      <w:r w:rsidRPr="00035562">
        <w:rPr>
          <w:b/>
          <w:sz w:val="18"/>
          <w:szCs w:val="18"/>
        </w:rPr>
        <w:t>PATIENT AUTHORIZATION</w:t>
      </w:r>
      <w:r>
        <w:rPr>
          <w:sz w:val="18"/>
          <w:szCs w:val="18"/>
        </w:rPr>
        <w:t>:  I understand that the information in my medical record may include information relating to treatment of drug or alcohol abuse, sickle cell anemia, psychological or psychiatric impairments, sexually transmitted disease, acquired immunodeficiency syndrome (AIDS), AIDS related complex (ARC) and/or human immunodeficiency virus (HIV).</w:t>
      </w:r>
    </w:p>
    <w:p w:rsidR="00035562" w:rsidRDefault="00035562" w:rsidP="00326181">
      <w:pPr>
        <w:jc w:val="both"/>
        <w:rPr>
          <w:sz w:val="18"/>
          <w:szCs w:val="18"/>
        </w:rPr>
      </w:pPr>
    </w:p>
    <w:p w:rsidR="00035562" w:rsidRPr="00035562" w:rsidRDefault="00035562" w:rsidP="00326181">
      <w:pPr>
        <w:jc w:val="both"/>
        <w:rPr>
          <w:sz w:val="18"/>
          <w:szCs w:val="18"/>
        </w:rPr>
      </w:pPr>
    </w:p>
    <w:p w:rsidR="00550559" w:rsidRDefault="00035562" w:rsidP="00326181">
      <w:pPr>
        <w:jc w:val="both"/>
        <w:rPr>
          <w:sz w:val="18"/>
          <w:szCs w:val="18"/>
        </w:rPr>
      </w:pPr>
      <w:r>
        <w:rPr>
          <w:sz w:val="18"/>
          <w:szCs w:val="18"/>
        </w:rPr>
        <w:t xml:space="preserve">I understand that I am giving authorization for the release of certain private medical information to the above noted party.  I understand that once the health information </w:t>
      </w:r>
      <w:r w:rsidR="00550559">
        <w:rPr>
          <w:sz w:val="18"/>
          <w:szCs w:val="18"/>
        </w:rPr>
        <w:t>I have authorized to be disclosed reaches the noted recipient, that person or organization may re-disclose it, at which time it may no longer be protected under the Privacy Laws.  I understand that I may revoke this authorization at any time.</w:t>
      </w:r>
    </w:p>
    <w:p w:rsidR="00550559" w:rsidRDefault="00550559" w:rsidP="00326181">
      <w:pPr>
        <w:jc w:val="both"/>
        <w:rPr>
          <w:sz w:val="18"/>
          <w:szCs w:val="18"/>
        </w:rPr>
      </w:pPr>
    </w:p>
    <w:p w:rsidR="00550559" w:rsidRDefault="00550559" w:rsidP="00326181">
      <w:pPr>
        <w:jc w:val="both"/>
        <w:rPr>
          <w:sz w:val="18"/>
          <w:szCs w:val="18"/>
        </w:rPr>
      </w:pPr>
      <w:r>
        <w:rPr>
          <w:sz w:val="18"/>
          <w:szCs w:val="18"/>
        </w:rPr>
        <w:t>Print Name of Patient/Authorized Representative:________________________________________________________</w:t>
      </w:r>
      <w:r w:rsidR="001D52DB">
        <w:rPr>
          <w:sz w:val="18"/>
          <w:szCs w:val="18"/>
        </w:rPr>
        <w:t>Date:</w:t>
      </w:r>
      <w:r>
        <w:rPr>
          <w:sz w:val="18"/>
          <w:szCs w:val="18"/>
        </w:rPr>
        <w:t>______________</w:t>
      </w:r>
    </w:p>
    <w:p w:rsidR="00550559" w:rsidRDefault="00550559" w:rsidP="00326181">
      <w:pPr>
        <w:jc w:val="both"/>
        <w:rPr>
          <w:sz w:val="18"/>
          <w:szCs w:val="18"/>
        </w:rPr>
      </w:pPr>
    </w:p>
    <w:p w:rsidR="00550559" w:rsidRDefault="00550559" w:rsidP="00326181">
      <w:pPr>
        <w:jc w:val="both"/>
        <w:rPr>
          <w:sz w:val="18"/>
          <w:szCs w:val="18"/>
        </w:rPr>
      </w:pPr>
      <w:r>
        <w:rPr>
          <w:sz w:val="18"/>
          <w:szCs w:val="18"/>
        </w:rPr>
        <w:t>Patient / Authorized Representative Signature:___________________________________________________________</w:t>
      </w:r>
      <w:r w:rsidR="001D52DB">
        <w:rPr>
          <w:sz w:val="18"/>
          <w:szCs w:val="18"/>
        </w:rPr>
        <w:t>Date:</w:t>
      </w:r>
      <w:r>
        <w:rPr>
          <w:sz w:val="18"/>
          <w:szCs w:val="18"/>
        </w:rPr>
        <w:t>______________</w:t>
      </w:r>
    </w:p>
    <w:p w:rsidR="00550559" w:rsidRDefault="00550559" w:rsidP="00326181">
      <w:pPr>
        <w:jc w:val="both"/>
        <w:rPr>
          <w:sz w:val="18"/>
          <w:szCs w:val="18"/>
        </w:rPr>
      </w:pPr>
    </w:p>
    <w:p w:rsidR="00550559" w:rsidRDefault="00550559" w:rsidP="00326181">
      <w:pPr>
        <w:jc w:val="both"/>
        <w:rPr>
          <w:sz w:val="18"/>
          <w:szCs w:val="18"/>
        </w:rPr>
      </w:pPr>
      <w:r>
        <w:rPr>
          <w:sz w:val="18"/>
          <w:szCs w:val="18"/>
        </w:rPr>
        <w:t>If the patient is a minor or is clinically unable to sign, an authorized representative may sign this authorization.</w:t>
      </w:r>
    </w:p>
    <w:p w:rsidR="00F20949" w:rsidRPr="00035562" w:rsidRDefault="00550559" w:rsidP="00326181">
      <w:pPr>
        <w:jc w:val="both"/>
        <w:rPr>
          <w:sz w:val="18"/>
          <w:szCs w:val="18"/>
        </w:rPr>
      </w:pPr>
      <w:r>
        <w:rPr>
          <w:sz w:val="18"/>
          <w:szCs w:val="18"/>
        </w:rPr>
        <w:t>If Authorized Representative, please indicate relationship to patient:[  ] Spouse   [  ] Parent   [  ] Guardian   [  ] Executor of Estate  [  ] Power of Attorney</w:t>
      </w:r>
      <w:r w:rsidR="00035562">
        <w:rPr>
          <w:sz w:val="18"/>
          <w:szCs w:val="18"/>
        </w:rPr>
        <w:t xml:space="preserve"> </w:t>
      </w:r>
    </w:p>
    <w:p w:rsidR="00F20949" w:rsidRDefault="00F20949" w:rsidP="00326181">
      <w:pPr>
        <w:jc w:val="both"/>
      </w:pPr>
    </w:p>
    <w:p w:rsidR="009902CE" w:rsidRDefault="00550559" w:rsidP="00326181">
      <w:pPr>
        <w:jc w:val="both"/>
      </w:pPr>
      <w:r>
        <w:t xml:space="preserve">PLEASE NOTE: THIS AUTHORIZATION </w:t>
      </w:r>
      <w:r w:rsidR="00C80CE0">
        <w:t>WILL</w:t>
      </w:r>
      <w:r>
        <w:t xml:space="preserve"> EXPIRE </w:t>
      </w:r>
      <w:r w:rsidR="00C80CE0">
        <w:t xml:space="preserve">ONE YEAR FROM ORIGINAL DATE SIGNED. </w:t>
      </w:r>
    </w:p>
    <w:p w:rsidR="00C80CE0" w:rsidRDefault="00C80CE0" w:rsidP="00326181">
      <w:pPr>
        <w:jc w:val="both"/>
      </w:pPr>
    </w:p>
    <w:tbl>
      <w:tblPr>
        <w:tblpPr w:leftFromText="187" w:rightFromText="187" w:bottomFromText="200" w:vertAnchor="text" w:tblpY="1"/>
        <w:tblW w:w="5000" w:type="pct"/>
        <w:tblLook w:val="04A0" w:firstRow="1" w:lastRow="0" w:firstColumn="1" w:lastColumn="0" w:noHBand="0" w:noVBand="1"/>
      </w:tblPr>
      <w:tblGrid>
        <w:gridCol w:w="2506"/>
        <w:gridCol w:w="5790"/>
        <w:gridCol w:w="2504"/>
      </w:tblGrid>
      <w:tr w:rsidR="009902CE" w:rsidRPr="008C7979" w:rsidTr="009902CE">
        <w:trPr>
          <w:trHeight w:val="151"/>
        </w:trPr>
        <w:tc>
          <w:tcPr>
            <w:tcW w:w="1376" w:type="pct"/>
            <w:tcBorders>
              <w:top w:val="nil"/>
              <w:left w:val="nil"/>
              <w:bottom w:val="single" w:sz="4" w:space="0" w:color="4F81BD" w:themeColor="accent1"/>
              <w:right w:val="nil"/>
            </w:tcBorders>
          </w:tcPr>
          <w:p w:rsidR="009902CE" w:rsidRDefault="009902CE" w:rsidP="009902CE">
            <w:pPr>
              <w:pStyle w:val="Header"/>
              <w:spacing w:line="276" w:lineRule="auto"/>
              <w:rPr>
                <w:rFonts w:asciiTheme="majorHAnsi" w:eastAsiaTheme="majorEastAsia" w:hAnsiTheme="majorHAnsi" w:cstheme="majorBidi"/>
                <w:b/>
                <w:bCs/>
              </w:rPr>
            </w:pPr>
          </w:p>
          <w:p w:rsidR="009902CE" w:rsidRPr="008C7979" w:rsidRDefault="009902CE" w:rsidP="009902CE">
            <w:pPr>
              <w:pStyle w:val="Header"/>
              <w:spacing w:line="276" w:lineRule="auto"/>
              <w:rPr>
                <w:rFonts w:asciiTheme="majorHAnsi" w:eastAsiaTheme="majorEastAsia" w:hAnsiTheme="majorHAnsi" w:cstheme="majorBidi"/>
                <w:b/>
                <w:bCs/>
              </w:rPr>
            </w:pPr>
          </w:p>
        </w:tc>
        <w:tc>
          <w:tcPr>
            <w:tcW w:w="2249" w:type="pct"/>
            <w:vMerge w:val="restart"/>
            <w:noWrap/>
            <w:vAlign w:val="center"/>
            <w:hideMark/>
          </w:tcPr>
          <w:p w:rsidR="009902CE" w:rsidRDefault="009902CE" w:rsidP="009902CE">
            <w:pPr>
              <w:pStyle w:val="NoSpacing"/>
              <w:spacing w:line="276" w:lineRule="auto"/>
              <w:jc w:val="center"/>
              <w:rPr>
                <w:rFonts w:ascii="Times New Roman" w:hAnsi="Times New Roman" w:cs="Times New Roman"/>
                <w:color w:val="auto"/>
                <w:szCs w:val="20"/>
              </w:rPr>
            </w:pPr>
            <w:r w:rsidRPr="004A41A7">
              <w:rPr>
                <w:rFonts w:ascii="Arial Narrow" w:hAnsi="Arial Narrow" w:cs="Times New Roman"/>
                <w:color w:val="auto"/>
                <w:szCs w:val="20"/>
              </w:rPr>
              <w:t>Bowling Orthopaedics</w:t>
            </w:r>
            <w:r w:rsidR="00E66728">
              <w:rPr>
                <w:rFonts w:ascii="Arial Narrow" w:hAnsi="Arial Narrow" w:cs="Times New Roman"/>
                <w:color w:val="auto"/>
                <w:szCs w:val="20"/>
              </w:rPr>
              <w:t>, P.A.</w:t>
            </w:r>
            <w:r w:rsidRPr="004A41A7">
              <w:rPr>
                <w:rFonts w:ascii="Times New Roman" w:hAnsi="Times New Roman" w:cs="Times New Roman"/>
                <w:color w:val="auto"/>
                <w:szCs w:val="20"/>
              </w:rPr>
              <w:t xml:space="preserve"> </w:t>
            </w:r>
          </w:p>
          <w:p w:rsidR="009902CE" w:rsidRPr="007B4E6B" w:rsidRDefault="009902CE" w:rsidP="009902CE">
            <w:pPr>
              <w:pStyle w:val="NoSpacing"/>
              <w:spacing w:line="276" w:lineRule="auto"/>
              <w:jc w:val="center"/>
              <w:rPr>
                <w:rFonts w:ascii="Arial Narrow" w:hAnsi="Arial Narrow" w:cs="Times New Roman"/>
                <w:color w:val="auto"/>
                <w:szCs w:val="20"/>
              </w:rPr>
            </w:pPr>
            <w:r w:rsidRPr="004A41A7">
              <w:rPr>
                <w:rFonts w:ascii="Arial Narrow" w:hAnsi="Arial Narrow" w:cs="Times New Roman"/>
                <w:color w:val="auto"/>
                <w:szCs w:val="20"/>
              </w:rPr>
              <w:t>Jack W. Bowling Jr., M.D.</w:t>
            </w:r>
            <w:r>
              <w:rPr>
                <w:rFonts w:ascii="Arial Narrow" w:hAnsi="Arial Narrow" w:cs="Times New Roman"/>
                <w:color w:val="auto"/>
                <w:szCs w:val="20"/>
              </w:rPr>
              <w:t xml:space="preserve"> </w:t>
            </w:r>
            <w:r w:rsidRPr="004A41A7">
              <w:rPr>
                <w:rFonts w:ascii="Wingdings" w:hAnsi="Wingdings"/>
                <w:color w:val="auto"/>
                <w:szCs w:val="20"/>
              </w:rPr>
              <w:t></w:t>
            </w:r>
            <w:r>
              <w:rPr>
                <w:rFonts w:ascii="Times New Roman" w:hAnsi="Times New Roman" w:cs="Times New Roman"/>
                <w:color w:val="auto"/>
                <w:szCs w:val="20"/>
              </w:rPr>
              <w:t xml:space="preserve"> </w:t>
            </w:r>
            <w:r>
              <w:rPr>
                <w:rFonts w:ascii="Arial Narrow" w:hAnsi="Arial Narrow" w:cs="Times New Roman"/>
                <w:color w:val="auto"/>
                <w:szCs w:val="20"/>
              </w:rPr>
              <w:t>Ryan Murphy P.A.-C.</w:t>
            </w:r>
            <w:r w:rsidR="004C5299">
              <w:rPr>
                <w:rFonts w:ascii="Arial Narrow" w:hAnsi="Arial Narrow" w:cs="Times New Roman"/>
                <w:color w:val="auto"/>
                <w:szCs w:val="20"/>
              </w:rPr>
              <w:t xml:space="preserve">  James R. Bennett P.A.- C</w:t>
            </w:r>
          </w:p>
          <w:p w:rsidR="009902CE" w:rsidRPr="004A41A7" w:rsidRDefault="004C5299" w:rsidP="009902CE">
            <w:pPr>
              <w:pStyle w:val="NoSpacing"/>
              <w:spacing w:line="276" w:lineRule="auto"/>
              <w:jc w:val="center"/>
              <w:rPr>
                <w:rFonts w:ascii="Arial Narrow" w:hAnsi="Arial Narrow" w:cs="Times New Roman"/>
                <w:color w:val="auto"/>
                <w:szCs w:val="20"/>
              </w:rPr>
            </w:pPr>
            <w:r>
              <w:rPr>
                <w:rFonts w:ascii="Arial Narrow" w:hAnsi="Arial Narrow" w:cs="Times New Roman"/>
                <w:color w:val="auto"/>
                <w:szCs w:val="20"/>
              </w:rPr>
              <w:t>5220 Oleander Drive 2</w:t>
            </w:r>
            <w:r w:rsidRPr="004C5299">
              <w:rPr>
                <w:rFonts w:ascii="Arial Narrow" w:hAnsi="Arial Narrow" w:cs="Times New Roman"/>
                <w:color w:val="auto"/>
                <w:szCs w:val="20"/>
                <w:vertAlign w:val="superscript"/>
              </w:rPr>
              <w:t>nd</w:t>
            </w:r>
            <w:r>
              <w:rPr>
                <w:rFonts w:ascii="Arial Narrow" w:hAnsi="Arial Narrow" w:cs="Times New Roman"/>
                <w:color w:val="auto"/>
                <w:szCs w:val="20"/>
              </w:rPr>
              <w:t xml:space="preserve"> Floor</w:t>
            </w:r>
            <w:r w:rsidR="009902CE" w:rsidRPr="004A41A7">
              <w:rPr>
                <w:rFonts w:ascii="Arial Narrow" w:hAnsi="Arial Narrow" w:cs="Times New Roman"/>
                <w:color w:val="auto"/>
                <w:szCs w:val="20"/>
              </w:rPr>
              <w:t>, Wilmington NC, 28403</w:t>
            </w:r>
          </w:p>
          <w:p w:rsidR="009902CE" w:rsidRPr="008C7979" w:rsidRDefault="009902CE" w:rsidP="009902CE">
            <w:pPr>
              <w:pStyle w:val="NoSpacing"/>
              <w:spacing w:line="276" w:lineRule="auto"/>
              <w:jc w:val="center"/>
              <w:rPr>
                <w:rFonts w:asciiTheme="majorHAnsi" w:hAnsiTheme="majorHAnsi"/>
                <w:b/>
                <w:color w:val="auto"/>
              </w:rPr>
            </w:pPr>
            <w:r w:rsidRPr="004A41A7">
              <w:rPr>
                <w:rFonts w:ascii="Arial Narrow" w:hAnsi="Arial Narrow" w:cs="Times New Roman"/>
                <w:color w:val="auto"/>
                <w:szCs w:val="20"/>
              </w:rPr>
              <w:t>Phone: (910) 395-8333</w:t>
            </w:r>
            <w:r w:rsidRPr="004A41A7">
              <w:rPr>
                <w:rFonts w:ascii="Times New Roman" w:hAnsi="Times New Roman" w:cs="Times New Roman"/>
                <w:color w:val="auto"/>
                <w:szCs w:val="20"/>
              </w:rPr>
              <w:t xml:space="preserve"> </w:t>
            </w:r>
            <w:r w:rsidRPr="004A41A7">
              <w:rPr>
                <w:rFonts w:ascii="Wingdings" w:hAnsi="Wingdings"/>
                <w:color w:val="auto"/>
                <w:szCs w:val="20"/>
              </w:rPr>
              <w:t></w:t>
            </w:r>
            <w:r w:rsidRPr="004A41A7">
              <w:rPr>
                <w:rFonts w:ascii="Times New Roman" w:hAnsi="Times New Roman" w:cs="Times New Roman"/>
                <w:color w:val="auto"/>
                <w:szCs w:val="20"/>
              </w:rPr>
              <w:t xml:space="preserve"> </w:t>
            </w:r>
            <w:r w:rsidRPr="004A41A7">
              <w:rPr>
                <w:rFonts w:ascii="Arial Narrow" w:hAnsi="Arial Narrow" w:cs="Times New Roman"/>
                <w:color w:val="auto"/>
                <w:szCs w:val="20"/>
              </w:rPr>
              <w:t>Fax: (910) 395-8473</w:t>
            </w:r>
          </w:p>
        </w:tc>
        <w:tc>
          <w:tcPr>
            <w:tcW w:w="1375" w:type="pct"/>
            <w:tcBorders>
              <w:top w:val="nil"/>
              <w:left w:val="nil"/>
              <w:bottom w:val="single" w:sz="4" w:space="0" w:color="4F81BD" w:themeColor="accent1"/>
              <w:right w:val="nil"/>
            </w:tcBorders>
          </w:tcPr>
          <w:p w:rsidR="009902CE" w:rsidRPr="008C7979" w:rsidRDefault="009902CE" w:rsidP="009902CE">
            <w:pPr>
              <w:pStyle w:val="Header"/>
              <w:spacing w:line="276" w:lineRule="auto"/>
              <w:rPr>
                <w:rFonts w:asciiTheme="majorHAnsi" w:eastAsiaTheme="majorEastAsia" w:hAnsiTheme="majorHAnsi" w:cstheme="majorBidi"/>
                <w:b/>
                <w:bCs/>
              </w:rPr>
            </w:pPr>
          </w:p>
        </w:tc>
      </w:tr>
      <w:tr w:rsidR="009902CE" w:rsidRPr="008C7979" w:rsidTr="009902CE">
        <w:trPr>
          <w:trHeight w:val="150"/>
        </w:trPr>
        <w:tc>
          <w:tcPr>
            <w:tcW w:w="1376" w:type="pct"/>
            <w:tcBorders>
              <w:top w:val="single" w:sz="4" w:space="0" w:color="4F81BD" w:themeColor="accent1"/>
              <w:left w:val="nil"/>
              <w:bottom w:val="nil"/>
              <w:right w:val="nil"/>
            </w:tcBorders>
          </w:tcPr>
          <w:p w:rsidR="009902CE" w:rsidRPr="008C7979" w:rsidRDefault="009902CE" w:rsidP="009902CE">
            <w:pPr>
              <w:pStyle w:val="Header"/>
              <w:spacing w:line="276" w:lineRule="auto"/>
              <w:rPr>
                <w:rFonts w:asciiTheme="majorHAnsi" w:eastAsiaTheme="majorEastAsia" w:hAnsiTheme="majorHAnsi" w:cstheme="majorBidi"/>
                <w:b/>
                <w:bCs/>
              </w:rPr>
            </w:pPr>
          </w:p>
        </w:tc>
        <w:tc>
          <w:tcPr>
            <w:tcW w:w="0" w:type="auto"/>
            <w:vMerge/>
            <w:vAlign w:val="center"/>
            <w:hideMark/>
          </w:tcPr>
          <w:p w:rsidR="009902CE" w:rsidRPr="008C7979" w:rsidRDefault="009902CE" w:rsidP="009902CE">
            <w:pPr>
              <w:rPr>
                <w:rFonts w:asciiTheme="majorHAnsi" w:hAnsiTheme="majorHAnsi"/>
                <w:b/>
              </w:rPr>
            </w:pPr>
          </w:p>
        </w:tc>
        <w:tc>
          <w:tcPr>
            <w:tcW w:w="1375" w:type="pct"/>
            <w:tcBorders>
              <w:top w:val="single" w:sz="4" w:space="0" w:color="4F81BD" w:themeColor="accent1"/>
              <w:left w:val="nil"/>
              <w:bottom w:val="nil"/>
              <w:right w:val="nil"/>
            </w:tcBorders>
          </w:tcPr>
          <w:p w:rsidR="009902CE" w:rsidRPr="008C7979" w:rsidRDefault="009902CE" w:rsidP="009902CE">
            <w:pPr>
              <w:pStyle w:val="Header"/>
              <w:spacing w:line="276" w:lineRule="auto"/>
              <w:rPr>
                <w:rFonts w:asciiTheme="majorHAnsi" w:eastAsiaTheme="majorEastAsia" w:hAnsiTheme="majorHAnsi" w:cstheme="majorBidi"/>
                <w:b/>
                <w:bCs/>
              </w:rPr>
            </w:pPr>
          </w:p>
        </w:tc>
      </w:tr>
    </w:tbl>
    <w:p w:rsidR="009902CE" w:rsidRDefault="009902CE" w:rsidP="00326181">
      <w:pPr>
        <w:jc w:val="both"/>
      </w:pPr>
    </w:p>
    <w:sectPr w:rsidR="009902CE" w:rsidSect="00FA0549">
      <w:pgSz w:w="12240" w:h="15840"/>
      <w:pgMar w:top="288"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B5A" w:rsidRDefault="00427B5A" w:rsidP="00361454">
      <w:r>
        <w:separator/>
      </w:r>
    </w:p>
  </w:endnote>
  <w:endnote w:type="continuationSeparator" w:id="0">
    <w:p w:rsidR="00427B5A" w:rsidRDefault="00427B5A" w:rsidP="0036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B5A" w:rsidRDefault="00427B5A" w:rsidP="00361454">
      <w:r>
        <w:separator/>
      </w:r>
    </w:p>
  </w:footnote>
  <w:footnote w:type="continuationSeparator" w:id="0">
    <w:p w:rsidR="00427B5A" w:rsidRDefault="00427B5A" w:rsidP="00361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B3"/>
    <w:rsid w:val="00031257"/>
    <w:rsid w:val="00035562"/>
    <w:rsid w:val="000C634B"/>
    <w:rsid w:val="00143CAE"/>
    <w:rsid w:val="001445B3"/>
    <w:rsid w:val="001D52DB"/>
    <w:rsid w:val="002A5A72"/>
    <w:rsid w:val="00326181"/>
    <w:rsid w:val="00356466"/>
    <w:rsid w:val="00361454"/>
    <w:rsid w:val="003E75C8"/>
    <w:rsid w:val="00427B5A"/>
    <w:rsid w:val="00445F46"/>
    <w:rsid w:val="004C5299"/>
    <w:rsid w:val="00550559"/>
    <w:rsid w:val="005E1264"/>
    <w:rsid w:val="007639ED"/>
    <w:rsid w:val="00883265"/>
    <w:rsid w:val="008854BD"/>
    <w:rsid w:val="008D280E"/>
    <w:rsid w:val="009436DE"/>
    <w:rsid w:val="009902CE"/>
    <w:rsid w:val="00997AFE"/>
    <w:rsid w:val="00C626D2"/>
    <w:rsid w:val="00C80CE0"/>
    <w:rsid w:val="00CB47DC"/>
    <w:rsid w:val="00CD5B43"/>
    <w:rsid w:val="00E66728"/>
    <w:rsid w:val="00E82065"/>
    <w:rsid w:val="00F00763"/>
    <w:rsid w:val="00F20949"/>
    <w:rsid w:val="00FA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DA69D0E-6F4D-40C7-9ACA-510C4A77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CE"/>
    <w:pPr>
      <w:widowControl w:val="0"/>
      <w:tabs>
        <w:tab w:val="center" w:pos="4320"/>
        <w:tab w:val="right" w:pos="8640"/>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9902CE"/>
    <w:rPr>
      <w:rFonts w:asciiTheme="minorHAnsi" w:eastAsiaTheme="minorHAnsi" w:hAnsiTheme="minorHAnsi"/>
      <w:sz w:val="22"/>
      <w:szCs w:val="22"/>
    </w:rPr>
  </w:style>
  <w:style w:type="paragraph" w:styleId="NoSpacing">
    <w:name w:val="No Spacing"/>
    <w:link w:val="NoSpacingChar"/>
    <w:qFormat/>
    <w:rsid w:val="009902CE"/>
    <w:rPr>
      <w:rFonts w:asciiTheme="minorHAnsi" w:hAnsiTheme="minorHAnsi"/>
      <w:color w:val="404040" w:themeColor="text1" w:themeTint="BF"/>
      <w:sz w:val="20"/>
      <w:szCs w:val="22"/>
    </w:rPr>
  </w:style>
  <w:style w:type="character" w:customStyle="1" w:styleId="NoSpacingChar">
    <w:name w:val="No Spacing Char"/>
    <w:basedOn w:val="DefaultParagraphFont"/>
    <w:link w:val="NoSpacing"/>
    <w:rsid w:val="009902CE"/>
    <w:rPr>
      <w:rFonts w:asciiTheme="minorHAnsi" w:hAnsiTheme="minorHAnsi"/>
      <w:color w:val="404040" w:themeColor="text1" w:themeTint="BF"/>
      <w:sz w:val="20"/>
      <w:szCs w:val="22"/>
    </w:rPr>
  </w:style>
  <w:style w:type="paragraph" w:styleId="Footer">
    <w:name w:val="footer"/>
    <w:basedOn w:val="Normal"/>
    <w:link w:val="FooterChar"/>
    <w:uiPriority w:val="99"/>
    <w:unhideWhenUsed/>
    <w:rsid w:val="00361454"/>
    <w:pPr>
      <w:tabs>
        <w:tab w:val="center" w:pos="4320"/>
        <w:tab w:val="right" w:pos="8640"/>
      </w:tabs>
    </w:pPr>
  </w:style>
  <w:style w:type="character" w:customStyle="1" w:styleId="FooterChar">
    <w:name w:val="Footer Char"/>
    <w:basedOn w:val="DefaultParagraphFont"/>
    <w:link w:val="Footer"/>
    <w:uiPriority w:val="99"/>
    <w:rsid w:val="00361454"/>
  </w:style>
  <w:style w:type="paragraph" w:styleId="BalloonText">
    <w:name w:val="Balloon Text"/>
    <w:basedOn w:val="Normal"/>
    <w:link w:val="BalloonTextChar"/>
    <w:uiPriority w:val="99"/>
    <w:semiHidden/>
    <w:unhideWhenUsed/>
    <w:rsid w:val="001D5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42624">
      <w:bodyDiv w:val="1"/>
      <w:marLeft w:val="0"/>
      <w:marRight w:val="0"/>
      <w:marTop w:val="0"/>
      <w:marBottom w:val="0"/>
      <w:divBdr>
        <w:top w:val="none" w:sz="0" w:space="0" w:color="auto"/>
        <w:left w:val="none" w:sz="0" w:space="0" w:color="auto"/>
        <w:bottom w:val="none" w:sz="0" w:space="0" w:color="auto"/>
        <w:right w:val="none" w:sz="0" w:space="0" w:color="auto"/>
      </w:divBdr>
      <w:divsChild>
        <w:div w:id="1830561466">
          <w:marLeft w:val="0"/>
          <w:marRight w:val="0"/>
          <w:marTop w:val="0"/>
          <w:marBottom w:val="0"/>
          <w:divBdr>
            <w:top w:val="none" w:sz="0" w:space="0" w:color="auto"/>
            <w:left w:val="none" w:sz="0" w:space="0" w:color="auto"/>
            <w:bottom w:val="none" w:sz="0" w:space="0" w:color="auto"/>
            <w:right w:val="none" w:sz="0" w:space="0" w:color="auto"/>
          </w:divBdr>
        </w:div>
      </w:divsChild>
    </w:div>
    <w:div w:id="2019114570">
      <w:bodyDiv w:val="1"/>
      <w:marLeft w:val="0"/>
      <w:marRight w:val="0"/>
      <w:marTop w:val="0"/>
      <w:marBottom w:val="0"/>
      <w:divBdr>
        <w:top w:val="none" w:sz="0" w:space="0" w:color="auto"/>
        <w:left w:val="none" w:sz="0" w:space="0" w:color="auto"/>
        <w:bottom w:val="none" w:sz="0" w:space="0" w:color="auto"/>
        <w:right w:val="none" w:sz="0" w:space="0" w:color="auto"/>
      </w:divBdr>
      <w:divsChild>
        <w:div w:id="18799003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02AC-69BC-481C-8B47-9AEF8402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Tucker</dc:creator>
  <cp:lastModifiedBy>David Frederiksen</cp:lastModifiedBy>
  <cp:revision>2</cp:revision>
  <cp:lastPrinted>2015-07-27T15:43:00Z</cp:lastPrinted>
  <dcterms:created xsi:type="dcterms:W3CDTF">2017-11-05T21:21:00Z</dcterms:created>
  <dcterms:modified xsi:type="dcterms:W3CDTF">2017-11-05T21:21:00Z</dcterms:modified>
</cp:coreProperties>
</file>